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default" w:ascii="宋体" w:hAnsi="宋体" w:eastAsia="宋体" w:cs="宋体"/>
          <w:b/>
          <w:bCs/>
          <w:sz w:val="36"/>
          <w:szCs w:val="36"/>
          <w:lang w:val="en-US" w:eastAsia="zh-CN"/>
        </w:rPr>
      </w:pPr>
      <w:r>
        <w:rPr>
          <w:rFonts w:hint="eastAsia" w:ascii="宋体" w:hAnsi="宋体" w:cs="宋体"/>
          <w:b/>
          <w:bCs/>
          <w:sz w:val="36"/>
          <w:szCs w:val="36"/>
          <w:lang w:val="en-US" w:eastAsia="zh-CN"/>
        </w:rPr>
        <w:t>婴幼儿视力筛查仪技术参数</w:t>
      </w:r>
    </w:p>
    <w:p>
      <w:pPr>
        <w:rPr>
          <w:rFonts w:hint="eastAsia" w:ascii="宋体" w:hAnsi="宋体" w:cs="宋体"/>
          <w:sz w:val="24"/>
          <w:szCs w:val="32"/>
        </w:rPr>
      </w:pPr>
      <w:r>
        <w:rPr>
          <w:rFonts w:hint="eastAsia" w:ascii="宋体" w:hAnsi="宋体" w:cs="宋体"/>
          <w:sz w:val="24"/>
          <w:szCs w:val="32"/>
        </w:rPr>
        <w:t>1、★视力筛选仪功能：视力筛选仪通过测量视网膜的反光能力来度量眼睛的屈光力。它还估测瞳孔大小、瞳孔距离和眼睛凝视偏差。采集数据功能：具有显示受测者双眼屈光、瞳孔大小和斜视的功能。适用于六个月以上直至成人受测者；</w:t>
      </w:r>
    </w:p>
    <w:p>
      <w:pPr>
        <w:rPr>
          <w:rFonts w:ascii="宋体" w:hAnsi="宋体" w:cs="宋体"/>
          <w:sz w:val="24"/>
          <w:szCs w:val="32"/>
        </w:rPr>
      </w:pPr>
      <w:r>
        <w:rPr>
          <w:rFonts w:hint="eastAsia" w:ascii="宋体" w:hAnsi="宋体" w:cs="宋体"/>
          <w:sz w:val="24"/>
          <w:szCs w:val="32"/>
        </w:rPr>
        <w:t>2、屏保功能:视力筛查仪上无活动，60 秒钟后，屏幕将会变暗；5 分钟后，屏幕会自动变黑以节省电池电量。轻敲屏幕或按电源按钮可以“唤醒” 视力筛查仪。</w:t>
      </w:r>
    </w:p>
    <w:p>
      <w:pPr>
        <w:rPr>
          <w:rFonts w:ascii="宋体" w:hAnsi="宋体" w:cs="宋体"/>
          <w:sz w:val="24"/>
          <w:szCs w:val="32"/>
        </w:rPr>
      </w:pPr>
      <w:r>
        <w:rPr>
          <w:rFonts w:hint="eastAsia" w:ascii="宋体" w:hAnsi="宋体" w:cs="宋体"/>
          <w:sz w:val="24"/>
          <w:szCs w:val="32"/>
        </w:rPr>
        <w:t>3、★等效球径度:范围： -7.50D 至 +7.50D，增量为 0.25D。准确度：-3.50D 至 3.50D， ± 0.50D   -7.50D 至 &lt; -3.50D， ± 1.00D   &gt; 3.50D 至 7.50D， ± 1.00D</w:t>
      </w:r>
    </w:p>
    <w:p>
      <w:pPr>
        <w:rPr>
          <w:rFonts w:ascii="宋体" w:hAnsi="宋体" w:cs="宋体"/>
          <w:sz w:val="24"/>
          <w:szCs w:val="32"/>
        </w:rPr>
      </w:pPr>
      <w:r>
        <w:rPr>
          <w:rFonts w:hint="eastAsia" w:ascii="宋体" w:hAnsi="宋体" w:cs="宋体"/>
          <w:sz w:val="24"/>
          <w:szCs w:val="32"/>
        </w:rPr>
        <w:t>4、★柱镜度: 范围： 0.00D 至 +3.00D，增量为 0.25D   准确度：0.00D 至 1.50D， ± 0.50D &gt; 1.50D 至 3.00D， ± 1.00D。柱轴 ：范围： 1 至 180 度，增量为 1 度。  准确度：± 5度（对于柱镜值 &gt; 0.5D）</w:t>
      </w:r>
    </w:p>
    <w:p>
      <w:pPr>
        <w:rPr>
          <w:rFonts w:ascii="宋体" w:hAnsi="宋体" w:cs="宋体"/>
          <w:sz w:val="24"/>
          <w:szCs w:val="32"/>
        </w:rPr>
      </w:pPr>
      <w:r>
        <w:rPr>
          <w:rFonts w:hint="eastAsia" w:ascii="宋体" w:hAnsi="宋体" w:cs="宋体"/>
          <w:sz w:val="24"/>
          <w:szCs w:val="32"/>
        </w:rPr>
        <w:t>5、★单眼模式:在单眼模式下，将为您提供用于选择筛查左右眼睛的选项。当双眼筛查捕捉不到受测者的瞳孔时，应尝试此模式</w:t>
      </w:r>
    </w:p>
    <w:p>
      <w:pPr>
        <w:rPr>
          <w:rFonts w:ascii="宋体" w:hAnsi="宋体" w:cs="宋体"/>
          <w:sz w:val="24"/>
          <w:szCs w:val="32"/>
        </w:rPr>
      </w:pPr>
      <w:r>
        <w:rPr>
          <w:rFonts w:hint="eastAsia" w:ascii="宋体" w:hAnsi="宋体" w:cs="宋体"/>
          <w:sz w:val="24"/>
          <w:szCs w:val="32"/>
        </w:rPr>
        <w:t>6、主机检测结果存储量：≥1000个，可从电脑批量输入、输出患者信息队列</w:t>
      </w:r>
    </w:p>
    <w:p>
      <w:pPr>
        <w:rPr>
          <w:rFonts w:ascii="宋体" w:hAnsi="宋体" w:cs="宋体"/>
          <w:sz w:val="24"/>
          <w:szCs w:val="32"/>
        </w:rPr>
      </w:pPr>
      <w:r>
        <w:rPr>
          <w:rFonts w:hint="eastAsia" w:ascii="宋体" w:hAnsi="宋体" w:cs="宋体"/>
          <w:sz w:val="24"/>
          <w:szCs w:val="32"/>
        </w:rPr>
        <w:t>7、★测试时间：测试时间3秒以内；</w:t>
      </w:r>
    </w:p>
    <w:p>
      <w:pPr>
        <w:rPr>
          <w:rFonts w:ascii="宋体" w:hAnsi="宋体" w:cs="宋体"/>
          <w:sz w:val="24"/>
          <w:szCs w:val="32"/>
        </w:rPr>
      </w:pPr>
      <w:r>
        <w:rPr>
          <w:rFonts w:hint="eastAsia" w:ascii="宋体" w:hAnsi="宋体" w:cs="宋体"/>
          <w:sz w:val="24"/>
          <w:szCs w:val="32"/>
        </w:rPr>
        <w:t>8、可配置固定三脚架功能：可以将视力筛查仪安装到标准摄影三脚架上。</w:t>
      </w:r>
    </w:p>
    <w:p>
      <w:pPr>
        <w:rPr>
          <w:rFonts w:ascii="宋体" w:hAnsi="宋体" w:cs="宋体"/>
          <w:sz w:val="24"/>
          <w:szCs w:val="32"/>
        </w:rPr>
      </w:pPr>
      <w:r>
        <w:rPr>
          <w:rFonts w:hint="eastAsia" w:ascii="宋体" w:hAnsi="宋体" w:cs="宋体"/>
          <w:sz w:val="24"/>
          <w:szCs w:val="32"/>
        </w:rPr>
        <w:t>9、输入信息功能：可以输入ID号、姓名、性别以及出生日期，支持中文输入病人信息</w:t>
      </w:r>
    </w:p>
    <w:p>
      <w:pPr>
        <w:rPr>
          <w:rFonts w:ascii="宋体" w:hAnsi="宋体" w:cs="宋体"/>
          <w:sz w:val="24"/>
          <w:szCs w:val="32"/>
        </w:rPr>
      </w:pPr>
      <w:r>
        <w:rPr>
          <w:rFonts w:hint="eastAsia" w:ascii="宋体" w:hAnsi="宋体" w:cs="宋体"/>
          <w:sz w:val="24"/>
          <w:szCs w:val="32"/>
        </w:rPr>
        <w:t>10、瞳孔大小:4mm-9mm范围内瞳孔大小均可。</w:t>
      </w:r>
    </w:p>
    <w:p>
      <w:pPr>
        <w:rPr>
          <w:rFonts w:ascii="宋体" w:hAnsi="宋体" w:cs="宋体"/>
          <w:sz w:val="24"/>
          <w:szCs w:val="32"/>
        </w:rPr>
      </w:pPr>
      <w:r>
        <w:rPr>
          <w:rFonts w:hint="eastAsia" w:ascii="宋体" w:hAnsi="宋体" w:cs="宋体"/>
          <w:sz w:val="24"/>
          <w:szCs w:val="32"/>
        </w:rPr>
        <w:t>11、★具有异常事件标示功能</w:t>
      </w:r>
    </w:p>
    <w:p>
      <w:pPr>
        <w:rPr>
          <w:rFonts w:ascii="宋体" w:hAnsi="宋体" w:cs="宋体"/>
          <w:sz w:val="24"/>
          <w:szCs w:val="32"/>
        </w:rPr>
      </w:pPr>
      <w:r>
        <w:rPr>
          <w:rFonts w:hint="eastAsia" w:ascii="宋体" w:hAnsi="宋体" w:cs="宋体"/>
          <w:sz w:val="24"/>
          <w:szCs w:val="32"/>
        </w:rPr>
        <w:t>12、低电量提示功能:当电池电量达到极低水平时，将会向用户显示通知，指示用户应插入电源线。</w:t>
      </w:r>
    </w:p>
    <w:p>
      <w:pPr>
        <w:rPr>
          <w:rFonts w:ascii="宋体" w:hAnsi="宋体" w:cs="宋体"/>
          <w:sz w:val="24"/>
          <w:szCs w:val="32"/>
        </w:rPr>
      </w:pPr>
      <w:r>
        <w:rPr>
          <w:rFonts w:hint="eastAsia" w:ascii="宋体" w:hAnsi="宋体" w:cs="宋体"/>
          <w:sz w:val="24"/>
          <w:szCs w:val="32"/>
        </w:rPr>
        <w:t>13、无线电发射设备型号核准证：为2.4GHZ无线局域网设备，具有无线电发射设备型号核准证(提供证明）</w:t>
      </w:r>
    </w:p>
    <w:p>
      <w:pPr>
        <w:rPr>
          <w:rFonts w:ascii="宋体" w:hAnsi="宋体" w:cs="宋体"/>
          <w:sz w:val="24"/>
          <w:szCs w:val="32"/>
        </w:rPr>
      </w:pPr>
      <w:r>
        <w:rPr>
          <w:rFonts w:hint="eastAsia" w:ascii="宋体" w:hAnsi="宋体" w:cs="宋体"/>
          <w:sz w:val="24"/>
          <w:szCs w:val="32"/>
        </w:rPr>
        <w:t>14、具有WIFI功能，并且可以选择相应的安全类型：无、WEP 或 WPA。无线网络接口：IEEE 802.11b/g/n 频率802.11b/g：2.402 千兆赫至 2.480 千兆赫</w:t>
      </w:r>
    </w:p>
    <w:p>
      <w:pPr>
        <w:rPr>
          <w:rFonts w:ascii="宋体" w:hAnsi="宋体" w:cs="宋体"/>
          <w:sz w:val="24"/>
          <w:szCs w:val="32"/>
        </w:rPr>
      </w:pPr>
      <w:r>
        <w:rPr>
          <w:rFonts w:hint="eastAsia" w:ascii="宋体" w:hAnsi="宋体" w:cs="宋体"/>
          <w:sz w:val="24"/>
          <w:szCs w:val="32"/>
        </w:rPr>
        <w:t>15、★灵敏及特异性声明：国内外关于敏感性不低于92.6%,特异性不低于90.6%</w:t>
      </w:r>
    </w:p>
    <w:p>
      <w:pPr>
        <w:rPr>
          <w:rFonts w:ascii="宋体" w:hAnsi="宋体" w:cs="宋体"/>
          <w:sz w:val="24"/>
          <w:szCs w:val="32"/>
        </w:rPr>
      </w:pPr>
      <w:r>
        <w:rPr>
          <w:rFonts w:hint="eastAsia" w:ascii="宋体" w:hAnsi="宋体" w:cs="宋体"/>
          <w:sz w:val="24"/>
          <w:szCs w:val="32"/>
        </w:rPr>
        <w:t>16、★自定义横幅功能：可连接A4纸打印机，提供可打印报告的底部添加自定义横幅的功能</w:t>
      </w:r>
    </w:p>
    <w:p>
      <w:pPr>
        <w:rPr>
          <w:rFonts w:ascii="宋体" w:hAnsi="宋体" w:cs="宋体"/>
          <w:sz w:val="24"/>
          <w:szCs w:val="32"/>
        </w:rPr>
      </w:pPr>
      <w:r>
        <w:rPr>
          <w:rFonts w:hint="eastAsia" w:ascii="宋体" w:hAnsi="宋体" w:cs="宋体"/>
          <w:sz w:val="24"/>
          <w:szCs w:val="32"/>
        </w:rPr>
        <w:t>17、图文工作站：设备主机内置智能图文工作站。主机通过WiFi无线连接打印机可一键打印彩色图文检查报告，高效便捷。支持根据ID或姓名模糊搜索可以根据性别、测试结果、单位、部门、测量模式、测量时间等进行排序。支持多种信息录入方式:手动录入、excel批量导入，PC端WiFi直连导入等；</w:t>
      </w:r>
    </w:p>
    <w:p>
      <w:pPr>
        <w:rPr>
          <w:rFonts w:ascii="宋体" w:hAnsi="宋体" w:cs="宋体"/>
          <w:sz w:val="24"/>
          <w:szCs w:val="32"/>
        </w:rPr>
      </w:pPr>
      <w:r>
        <w:rPr>
          <w:rFonts w:hint="eastAsia" w:ascii="宋体" w:hAnsi="宋体" w:cs="宋体"/>
          <w:sz w:val="24"/>
          <w:szCs w:val="32"/>
        </w:rPr>
        <w:t>18、具有ISO9001或ISO13485质量体系认证；显示屏：大于4.8英寸彩色触摸屏。</w:t>
      </w:r>
    </w:p>
    <w:p>
      <w:pPr>
        <w:rPr>
          <w:rFonts w:ascii="宋体" w:hAnsi="宋体" w:cs="宋体"/>
          <w:sz w:val="24"/>
          <w:szCs w:val="32"/>
        </w:rPr>
      </w:pPr>
      <w:r>
        <w:rPr>
          <w:rFonts w:hint="eastAsia" w:ascii="宋体" w:hAnsi="宋体" w:cs="宋体"/>
          <w:sz w:val="24"/>
          <w:szCs w:val="32"/>
        </w:rPr>
        <w:t>19、★提供本地数据管理平台和近视防控系统，根据自己的需求定制生成PDF报告，并推送至对应的微信公众号，管理学生视力档案信息，追踪学生、年级，学校的视力变化趋势。</w:t>
      </w:r>
    </w:p>
    <w:p>
      <w:pPr>
        <w:rPr>
          <w:rFonts w:hint="default" w:ascii="宋体" w:hAnsi="宋体" w:eastAsia="宋体" w:cs="宋体"/>
          <w:sz w:val="24"/>
          <w:szCs w:val="32"/>
          <w:highlight w:val="red"/>
          <w:lang w:val="en-US" w:eastAsia="zh-CN"/>
        </w:rPr>
      </w:pPr>
      <w:r>
        <w:rPr>
          <w:rFonts w:hint="eastAsia" w:ascii="宋体" w:hAnsi="宋体" w:cs="宋体"/>
          <w:sz w:val="24"/>
          <w:szCs w:val="32"/>
        </w:rPr>
        <w:t>20、★导出:支持Excel历史记录/批量记录一键导出(至外置SD卡和PC端)支持个人PDF文件导出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0EB5E4B"/>
    <w:rsid w:val="32BE5025"/>
    <w:rsid w:val="4B2B211C"/>
    <w:rsid w:val="60EB5E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Office_11.8.6.10973_F1E327BC-269C-435d-A152-05C5408002CA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2024-05-24T09:06:00Z</dcterms:created>
  <dc:creator>Administrator</dc:creator>
  <cp:lastModifiedBy>Administrator</cp:lastModifiedBy>
  <dcterms:modified xsi:type="dcterms:W3CDTF">2024-05-27T02:48:52Z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2052-11.8.6.10973</vt:lpwstr>
  </property>
  <property fmtid="{D5CDD505-2E9C-101B-9397-08002B2CF9AE}" pid="3" name="ICV">
    <vt:lpwstr>3F9526F8367A4DE59B097F75037E4D4A</vt:lpwstr>
  </property>
</Properties>
</file>